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5F2">
      <w:pPr>
        <w:pStyle w:val="1"/>
      </w:pPr>
      <w:r>
        <w:fldChar w:fldCharType="begin"/>
      </w:r>
      <w:r>
        <w:instrText>HYPERLINK "http://ivo.garant.ru/document?id=98615&amp;sub=0"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 от 1 апреля 2010 г. N 205н</w:t>
      </w:r>
      <w:r>
        <w:rPr>
          <w:rStyle w:val="a4"/>
          <w:b w:val="0"/>
          <w:bCs w:val="0"/>
        </w:rPr>
        <w:br/>
        <w:t>"Об утверждении перечня услуг в о</w:t>
      </w:r>
      <w:r>
        <w:rPr>
          <w:rStyle w:val="a4"/>
          <w:b w:val="0"/>
          <w:bCs w:val="0"/>
        </w:rPr>
        <w:t>бласти охраны труда, для оказания которых необходима аккредитация, и Правил аккредитации организаций, оказывающих услуги в области охраны труда"</w:t>
      </w:r>
      <w:r>
        <w:fldChar w:fldCharType="end"/>
      </w:r>
    </w:p>
    <w:p w:rsidR="00000000" w:rsidRDefault="007205F2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7205F2">
      <w:pPr>
        <w:pStyle w:val="a9"/>
      </w:pPr>
      <w:r>
        <w:t>10 сентября 2010 г., 30 июня, 22 ноября 2011 г., 20 февраля 2014 г., 15 июня 2015 г., 14 ноября 2016 г.</w:t>
      </w:r>
    </w:p>
    <w:p w:rsidR="00000000" w:rsidRDefault="007205F2"/>
    <w:p w:rsidR="00000000" w:rsidRDefault="007205F2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частью третьей статьи 217</w:t>
        </w:r>
      </w:hyperlink>
      <w:r>
        <w:t xml:space="preserve"> Трудового кодекса Российской Федерации (</w:t>
      </w:r>
      <w:r>
        <w:t>Собрание законодательства Российской Федерации, 2002, N 1 (ч. 1), ст. 3; N 30, ст. 3014, 3033; 2003, N 27 (ч. 1), ст. 2700; 2004, N 18, ст. 1690; N 35, ст. 3607; 2005, N 1 (ч. 1), ст. 27;</w:t>
      </w:r>
      <w:proofErr w:type="gramEnd"/>
      <w:r>
        <w:t xml:space="preserve"> N 13, ст. 1209; N 19, ст. 1752; 2006, N 27, ст. 2878; N 41, ст. 4285</w:t>
      </w:r>
      <w:r>
        <w:t xml:space="preserve">; N 52 (ч. 1), ст. 5498; 2007, N 1 (ч. 1), ст. 34; N 17, ст. 1930; N 30, ст. 3808; N 41, ст. 4844; N 43, ст. 5084; N 49, ст. 6070; </w:t>
      </w:r>
      <w:proofErr w:type="gramStart"/>
      <w:r>
        <w:t>2008, N 9, ст. 812; N 30 (ч. 1), ст. 3613; N 30 (ч. 2), ст. 3616; N 52 (ч. 1), ст. 6235, 6236; 2009, N 1, ст. 17, 21; N 19, с</w:t>
      </w:r>
      <w:r>
        <w:t>т. 2270; N 29, ст. 3604; N 30, ст. 3732, 3739; N 46, ст. 5419; N 48, ст. 5717;</w:t>
      </w:r>
      <w:proofErr w:type="gramEnd"/>
      <w:r>
        <w:t xml:space="preserve"> </w:t>
      </w:r>
      <w:proofErr w:type="gramStart"/>
      <w:r>
        <w:t>N 50, ст. 6146) приказываю:</w:t>
      </w:r>
      <w:proofErr w:type="gramEnd"/>
    </w:p>
    <w:p w:rsidR="00000000" w:rsidRDefault="007205F2">
      <w:bookmarkStart w:id="0" w:name="sub_1"/>
      <w:r>
        <w:t>1. Утвердить:</w:t>
      </w:r>
    </w:p>
    <w:bookmarkEnd w:id="0"/>
    <w:p w:rsidR="00000000" w:rsidRDefault="007205F2">
      <w:r>
        <w:t xml:space="preserve">перечень услуг в области охраны труда, для оказания которых необходима аккредитация, согласно </w:t>
      </w:r>
      <w:hyperlink w:anchor="sub_1000" w:history="1">
        <w:r>
          <w:rPr>
            <w:rStyle w:val="a4"/>
          </w:rPr>
          <w:t>приложен</w:t>
        </w:r>
        <w:r>
          <w:rPr>
            <w:rStyle w:val="a4"/>
          </w:rPr>
          <w:t>ию N 1</w:t>
        </w:r>
      </w:hyperlink>
      <w:r>
        <w:t>;</w:t>
      </w:r>
    </w:p>
    <w:p w:rsidR="00000000" w:rsidRDefault="007205F2">
      <w:r>
        <w:t xml:space="preserve">Правила аккредитации организаций, оказывающих услуги в области охраны труда,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 </w:t>
      </w:r>
    </w:p>
    <w:p w:rsidR="00000000" w:rsidRDefault="007205F2">
      <w:bookmarkStart w:id="1" w:name="sub_2"/>
      <w:r>
        <w:t>2. Департаменту заработной платы, охраны труда и социального партнерства обеспечить ведение реестра аккредитова</w:t>
      </w:r>
      <w:r>
        <w:t>нных организаций, оказывающих услуги в области охраны труда.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2" w:name="sub_3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7205F2">
      <w:pPr>
        <w:pStyle w:val="a7"/>
      </w:pPr>
      <w:r>
        <w:fldChar w:fldCharType="begin"/>
      </w:r>
      <w:r>
        <w:instrText>HYPERLINK "http://ivo.garant.ru/document?id=99465&amp;sub=1001"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10 сентября 2010 г. N 794н в пункт 3 настоящего прика</w:t>
      </w:r>
      <w:r>
        <w:t>за внесены изменения</w:t>
      </w:r>
    </w:p>
    <w:p w:rsidR="00000000" w:rsidRDefault="007205F2">
      <w:pPr>
        <w:pStyle w:val="a7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05F2">
      <w:pPr>
        <w:pStyle w:val="a6"/>
      </w:pPr>
      <w:hyperlink r:id="rId7" w:history="1">
        <w:proofErr w:type="gramStart"/>
        <w:r>
          <w:rPr>
            <w:rStyle w:val="a4"/>
          </w:rPr>
          <w:t>Решением</w:t>
        </w:r>
      </w:hyperlink>
      <w:r>
        <w:t xml:space="preserve"> Верховного Суда РФ от 6 октября 2010 г. N ГКПИ10-1071,</w:t>
      </w:r>
      <w:r>
        <w:t xml:space="preserve"> оставленным без изменения </w:t>
      </w:r>
      <w:hyperlink r:id="rId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9 декабря 2010 г. N КАС10-634, пункт 3 настоящего приказа признан не противоречащим действующему законодател</w:t>
      </w:r>
      <w:r>
        <w:t xml:space="preserve">ьству в части срока оказания услуг, включенных в </w:t>
      </w:r>
      <w:hyperlink w:anchor="sub_1000" w:history="1">
        <w:r>
          <w:rPr>
            <w:rStyle w:val="a4"/>
          </w:rPr>
          <w:t>перечень</w:t>
        </w:r>
      </w:hyperlink>
      <w:r>
        <w:t>, утвержденный настоящим приказом</w:t>
      </w:r>
      <w:proofErr w:type="gramEnd"/>
    </w:p>
    <w:p w:rsidR="00000000" w:rsidRDefault="007205F2">
      <w:r>
        <w:t xml:space="preserve">3. Установить, что организации, оказывающие в настоящее время услуги, включённые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услуг в области охран</w:t>
      </w:r>
      <w:r>
        <w:t xml:space="preserve">ы труда, для оказания которых необходима аккредитация, утверждённый настоящим приказом, вправе оказывать данные услуги после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приказа до 1 декабря 2010 года. С 1 декабр</w:t>
      </w:r>
      <w:r>
        <w:t>я 2010 года оказание данных услуг организациями, не прошедшими аккредитацию, не допускается.</w:t>
      </w:r>
    </w:p>
    <w:p w:rsidR="00000000" w:rsidRDefault="007205F2">
      <w:bookmarkStart w:id="3" w:name="sub_4"/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А.Л. Сафонова.</w:t>
      </w:r>
    </w:p>
    <w:bookmarkEnd w:id="3"/>
    <w:p w:rsidR="00000000" w:rsidRDefault="007205F2"/>
    <w:tbl>
      <w:tblPr>
        <w:tblW w:w="0" w:type="auto"/>
        <w:tblInd w:w="108" w:type="dxa"/>
        <w:tblLook w:val="0000"/>
      </w:tblPr>
      <w:tblGrid>
        <w:gridCol w:w="6864"/>
        <w:gridCol w:w="3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05F2">
            <w:pPr>
              <w:pStyle w:val="ac"/>
            </w:pPr>
            <w:r>
              <w:t>Министр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05F2">
            <w:pPr>
              <w:pStyle w:val="aa"/>
              <w:jc w:val="right"/>
            </w:pPr>
            <w:r>
              <w:t>Т. Голикова</w:t>
            </w:r>
          </w:p>
        </w:tc>
      </w:tr>
    </w:tbl>
    <w:p w:rsidR="00000000" w:rsidRDefault="007205F2"/>
    <w:p w:rsidR="00000000" w:rsidRDefault="007205F2">
      <w:pPr>
        <w:pStyle w:val="ac"/>
      </w:pPr>
      <w:r>
        <w:t>Зарегистрировано в Минюсте РФ 29 июня 2010 г.</w:t>
      </w:r>
    </w:p>
    <w:p w:rsidR="00000000" w:rsidRDefault="007205F2">
      <w:pPr>
        <w:pStyle w:val="ac"/>
      </w:pPr>
      <w:r>
        <w:t>Регистрационный N 17648</w:t>
      </w:r>
    </w:p>
    <w:p w:rsidR="00000000" w:rsidRDefault="007205F2"/>
    <w:p w:rsidR="00000000" w:rsidRDefault="00B73462">
      <w:pPr>
        <w:ind w:firstLine="698"/>
        <w:jc w:val="right"/>
      </w:pPr>
      <w:bookmarkStart w:id="4" w:name="sub_1000"/>
      <w:r>
        <w:rPr>
          <w:rStyle w:val="a3"/>
        </w:rPr>
        <w:br w:type="page"/>
      </w:r>
      <w:r w:rsidR="007205F2">
        <w:rPr>
          <w:rStyle w:val="a3"/>
        </w:rPr>
        <w:lastRenderedPageBreak/>
        <w:t>Приложение N 1</w:t>
      </w:r>
      <w:r w:rsidR="007205F2">
        <w:rPr>
          <w:rStyle w:val="a3"/>
        </w:rPr>
        <w:br/>
        <w:t xml:space="preserve">к </w:t>
      </w:r>
      <w:hyperlink w:anchor="sub_0" w:history="1">
        <w:r w:rsidR="007205F2">
          <w:rPr>
            <w:rStyle w:val="a4"/>
          </w:rPr>
          <w:t>приказу</w:t>
        </w:r>
      </w:hyperlink>
      <w:r w:rsidR="007205F2">
        <w:rPr>
          <w:rStyle w:val="a3"/>
        </w:rPr>
        <w:t xml:space="preserve"> Министерства здравоохранения</w:t>
      </w:r>
      <w:r w:rsidR="007205F2">
        <w:rPr>
          <w:rStyle w:val="a3"/>
        </w:rPr>
        <w:br/>
        <w:t>и социального развития РФ</w:t>
      </w:r>
      <w:r w:rsidR="007205F2">
        <w:rPr>
          <w:rStyle w:val="a3"/>
        </w:rPr>
        <w:br/>
        <w:t>от 1 апреля 2010 г. N 205н</w:t>
      </w:r>
    </w:p>
    <w:bookmarkEnd w:id="4"/>
    <w:p w:rsidR="00000000" w:rsidRDefault="007205F2"/>
    <w:p w:rsidR="00000000" w:rsidRDefault="007205F2">
      <w:pPr>
        <w:pStyle w:val="1"/>
      </w:pPr>
      <w:r>
        <w:t>Перечень</w:t>
      </w:r>
      <w:r>
        <w:br/>
        <w:t>услуг в области охраны труда,</w:t>
      </w:r>
      <w:r>
        <w:t xml:space="preserve"> для оказания которых необходима аккредитация</w:t>
      </w:r>
    </w:p>
    <w:p w:rsidR="00000000" w:rsidRDefault="007205F2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7205F2">
      <w:pPr>
        <w:pStyle w:val="a9"/>
      </w:pPr>
      <w:r>
        <w:t>20 февраля 2014 г.</w:t>
      </w:r>
    </w:p>
    <w:p w:rsidR="00000000" w:rsidRDefault="007205F2"/>
    <w:p w:rsidR="00000000" w:rsidRDefault="007205F2">
      <w:bookmarkStart w:id="5" w:name="sub_1001"/>
      <w:r>
        <w:t>1.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000000" w:rsidRDefault="007205F2">
      <w:bookmarkStart w:id="6" w:name="sub_1002"/>
      <w:bookmarkEnd w:id="5"/>
      <w:r>
        <w:t xml:space="preserve">2.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6"/>
    <w:p w:rsidR="00000000" w:rsidRDefault="007205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05F2">
      <w:pPr>
        <w:pStyle w:val="a7"/>
      </w:pPr>
      <w:r>
        <w:t xml:space="preserve">См. текст </w:t>
      </w:r>
      <w:hyperlink r:id="rId11" w:history="1">
        <w:r>
          <w:rPr>
            <w:rStyle w:val="a4"/>
          </w:rPr>
          <w:t>пункта 2</w:t>
        </w:r>
      </w:hyperlink>
    </w:p>
    <w:p w:rsidR="00000000" w:rsidRDefault="007205F2">
      <w:bookmarkStart w:id="7" w:name="sub_1003"/>
      <w:r>
        <w:t>3. Обучение работодателей и раб</w:t>
      </w:r>
      <w:r>
        <w:t>отников вопросам охраны труда.</w:t>
      </w:r>
    </w:p>
    <w:bookmarkEnd w:id="7"/>
    <w:p w:rsidR="00000000" w:rsidRDefault="007205F2"/>
    <w:p w:rsidR="00000000" w:rsidRDefault="007205F2">
      <w:pPr>
        <w:ind w:firstLine="698"/>
        <w:jc w:val="right"/>
      </w:pPr>
      <w:bookmarkStart w:id="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 апреля 2010 г. N 205н</w:t>
      </w:r>
    </w:p>
    <w:bookmarkEnd w:id="8"/>
    <w:p w:rsidR="00000000" w:rsidRDefault="007205F2"/>
    <w:p w:rsidR="00000000" w:rsidRDefault="007205F2">
      <w:pPr>
        <w:pStyle w:val="1"/>
      </w:pPr>
      <w:r>
        <w:t>Правила</w:t>
      </w:r>
      <w:r>
        <w:br/>
        <w:t>аккредитации организаций, оказывающих услуги в области охраны</w:t>
      </w:r>
      <w:r>
        <w:t xml:space="preserve"> труда</w:t>
      </w:r>
    </w:p>
    <w:p w:rsidR="00000000" w:rsidRDefault="007205F2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7205F2">
      <w:pPr>
        <w:pStyle w:val="a9"/>
      </w:pPr>
      <w:r>
        <w:t>10 сентября 2010 г., 30 июня, 22 ноября 2011 г., 20 февраля 2014 г., 15 июня 2015 г., 14 ноября 2016 г.</w:t>
      </w:r>
    </w:p>
    <w:p w:rsidR="00000000" w:rsidRDefault="007205F2"/>
    <w:p w:rsidR="00000000" w:rsidRDefault="007205F2">
      <w:pPr>
        <w:pStyle w:val="1"/>
      </w:pPr>
      <w:bookmarkStart w:id="9" w:name="sub_2100"/>
      <w:r>
        <w:t>I. Общие положения</w:t>
      </w:r>
    </w:p>
    <w:bookmarkEnd w:id="9"/>
    <w:p w:rsidR="00000000" w:rsidRDefault="007205F2"/>
    <w:p w:rsidR="00000000" w:rsidRDefault="007205F2">
      <w:bookmarkStart w:id="10" w:name="sub_2001"/>
      <w:r>
        <w:t>1. Правила аккредитации организаций, оказывающих услуги в области охраны труда (далее - Правила), устанавливают порядок проведения обязательной аккредитации организаций на право оказания услуг в области охраны труда.</w:t>
      </w:r>
    </w:p>
    <w:p w:rsidR="00000000" w:rsidRDefault="007205F2">
      <w:bookmarkStart w:id="11" w:name="sub_2002"/>
      <w:bookmarkEnd w:id="10"/>
      <w:r>
        <w:t>2. Аккредитация организ</w:t>
      </w:r>
      <w:r>
        <w:t>аций, оказывающих услуги в области охраны труда, осуществляется в целях:</w:t>
      </w:r>
    </w:p>
    <w:bookmarkEnd w:id="11"/>
    <w:p w:rsidR="00000000" w:rsidRDefault="007205F2">
      <w:r>
        <w:t>подтверждения компетентности организаций в сфере оказания услуг в области охраны труда;</w:t>
      </w:r>
    </w:p>
    <w:p w:rsidR="00000000" w:rsidRDefault="007205F2">
      <w:r>
        <w:t>подтверждения полномочий организаций оказывать услуги в области охраны труда, включая п</w:t>
      </w:r>
      <w:r>
        <w:t>одтверждение наличия у них необходимой материально-технической базы;</w:t>
      </w:r>
    </w:p>
    <w:p w:rsidR="00000000" w:rsidRDefault="007205F2">
      <w:r>
        <w:t>обеспечения гарантий ответственности организаций перед заинтересованными лицами - получателями услуг в области охраны труда.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12" w:name="sub_2003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7205F2">
      <w:pPr>
        <w:pStyle w:val="a7"/>
      </w:pPr>
      <w:r>
        <w:fldChar w:fldCharType="begin"/>
      </w:r>
      <w:r>
        <w:instrText>HYPERLINK "http://iv</w:instrText>
      </w:r>
      <w:r>
        <w:instrText>o.garant.ru/document?id=55071819&amp;sub=1"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30 июня 2011 г. N 644н в пункт 3 настоящего приложения внесены изменения</w:t>
      </w:r>
    </w:p>
    <w:p w:rsidR="00000000" w:rsidRDefault="007205F2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>3. Аккредитация организаций, оказывающих услуги в области охраны труда, основывается на принципах:</w:t>
      </w:r>
    </w:p>
    <w:p w:rsidR="00000000" w:rsidRDefault="007205F2">
      <w:r>
        <w:lastRenderedPageBreak/>
        <w:t>открытости и доступности правил аккредитации;</w:t>
      </w:r>
    </w:p>
    <w:p w:rsidR="00000000" w:rsidRDefault="007205F2">
      <w:r>
        <w:t>компетентности и независимости органов, осуществляющих аккредитацию;</w:t>
      </w:r>
    </w:p>
    <w:p w:rsidR="00000000" w:rsidRDefault="007205F2">
      <w:r>
        <w:t>недопустимости ограничения конкуренции и</w:t>
      </w:r>
      <w:r>
        <w:t xml:space="preserve"> создания препятствий к аккредитации;</w:t>
      </w:r>
    </w:p>
    <w:p w:rsidR="00000000" w:rsidRDefault="007205F2">
      <w:r>
        <w:t>обеспечения равных условий организациям, претендующим на получение аккредитации;</w:t>
      </w:r>
    </w:p>
    <w:p w:rsidR="00000000" w:rsidRDefault="007205F2">
      <w:bookmarkStart w:id="13" w:name="sub_2036"/>
      <w:r>
        <w:t>недопустимости участия в оказании услуг в области охраны труда организаций, осуществляющих функции надзора (контроля), а также ин</w:t>
      </w:r>
      <w:r>
        <w:t>ые функции, осуществление которых может повлечь за собой конфликт интересов.</w:t>
      </w:r>
    </w:p>
    <w:bookmarkEnd w:id="13"/>
    <w:p w:rsidR="00000000" w:rsidRDefault="007205F2"/>
    <w:p w:rsidR="00000000" w:rsidRDefault="007205F2">
      <w:pPr>
        <w:pStyle w:val="1"/>
      </w:pPr>
      <w:bookmarkStart w:id="14" w:name="sub_2200"/>
      <w:r>
        <w:t>II. Порядок аккредитации</w:t>
      </w:r>
    </w:p>
    <w:bookmarkEnd w:id="14"/>
    <w:p w:rsidR="00000000" w:rsidRDefault="007205F2"/>
    <w:bookmarkStart w:id="15" w:name="sub_2004"/>
    <w:p w:rsidR="00000000" w:rsidRDefault="007205F2">
      <w:r>
        <w:fldChar w:fldCharType="begin"/>
      </w:r>
      <w:r>
        <w:instrText>HYPERLINK "http://ivo.garant.ru/document?id=99761&amp;sub=0"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Аккредитация организации, оказывающей услуги в области охраны труда, осуществляется в уведомительном порядке.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16" w:name="sub_200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7205F2">
      <w:pPr>
        <w:pStyle w:val="a7"/>
      </w:pPr>
      <w:r>
        <w:fldChar w:fldCharType="begin"/>
      </w:r>
      <w:r>
        <w:instrText>HYPERLINK "http://ivo.garant.ru/document?id=70518396&amp;sub=100239"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</w:t>
      </w:r>
      <w:r>
        <w:t>20 февраля 2014 г. N 103н в пункт 5 внесены изменения</w:t>
      </w:r>
    </w:p>
    <w:p w:rsidR="00000000" w:rsidRDefault="007205F2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 xml:space="preserve">5. Организация, предполагающая осуществлять оказание услуг в области охраны труда, указанных в </w:t>
      </w:r>
      <w:hyperlink w:anchor="sub_1000" w:history="1">
        <w:r>
          <w:rPr>
            <w:rStyle w:val="a4"/>
          </w:rPr>
          <w:t>приложении N 1</w:t>
        </w:r>
      </w:hyperlink>
      <w:r>
        <w:t xml:space="preserve"> (далее - заявитель), представляет в Минтруд России заявление.</w:t>
      </w:r>
    </w:p>
    <w:p w:rsidR="00000000" w:rsidRDefault="007205F2">
      <w:bookmarkStart w:id="17" w:name="sub_2055"/>
      <w:r>
        <w:t>В заявлении указываются:</w:t>
      </w:r>
    </w:p>
    <w:bookmarkEnd w:id="17"/>
    <w:p w:rsidR="00000000" w:rsidRDefault="007205F2">
      <w:r>
        <w:t xml:space="preserve">полное и сокращенное, в том числе фирменное (при наличии), наименование юридического лица в соответствии с записью </w:t>
      </w:r>
      <w:r>
        <w:t>в Едином государственном реестре юридических лиц (ЕГРЮЛ), его организационно-правовая форма;</w:t>
      </w:r>
    </w:p>
    <w:p w:rsidR="00000000" w:rsidRDefault="007205F2">
      <w:r>
        <w:t>почтовый адрес места нахождения организации;</w:t>
      </w:r>
    </w:p>
    <w:p w:rsidR="00000000" w:rsidRDefault="007205F2">
      <w:bookmarkStart w:id="18" w:name="sub_20183"/>
      <w:r>
        <w:t>основной государственный регистрационный номер организации;</w:t>
      </w:r>
    </w:p>
    <w:p w:rsidR="00000000" w:rsidRDefault="007205F2">
      <w:bookmarkStart w:id="19" w:name="sub_20184"/>
      <w:bookmarkEnd w:id="18"/>
      <w:r>
        <w:t xml:space="preserve">абзац шестой </w:t>
      </w:r>
      <w:hyperlink r:id="rId14" w:history="1">
        <w:r>
          <w:rPr>
            <w:rStyle w:val="a4"/>
          </w:rPr>
          <w:t>утратил силу</w:t>
        </w:r>
      </w:hyperlink>
      <w:r>
        <w:t>;</w:t>
      </w:r>
    </w:p>
    <w:bookmarkEnd w:id="19"/>
    <w:p w:rsidR="00000000" w:rsidRDefault="007205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05F2">
      <w:pPr>
        <w:pStyle w:val="a7"/>
      </w:pPr>
      <w:r>
        <w:t xml:space="preserve">См. текст </w:t>
      </w:r>
      <w:hyperlink r:id="rId15" w:history="1">
        <w:r>
          <w:rPr>
            <w:rStyle w:val="a4"/>
          </w:rPr>
          <w:t>абзаца шестого</w:t>
        </w:r>
      </w:hyperlink>
    </w:p>
    <w:p w:rsidR="00000000" w:rsidRDefault="007205F2">
      <w:r>
        <w:t>идентификационный номер налогоплательщика;</w:t>
      </w:r>
    </w:p>
    <w:p w:rsidR="00000000" w:rsidRDefault="007205F2">
      <w:bookmarkStart w:id="20" w:name="sub_20185"/>
      <w:r>
        <w:t xml:space="preserve">абзац восьмой </w:t>
      </w:r>
      <w:hyperlink r:id="rId16" w:history="1">
        <w:r>
          <w:rPr>
            <w:rStyle w:val="a4"/>
          </w:rPr>
          <w:t>утратил силу</w:t>
        </w:r>
      </w:hyperlink>
      <w:r>
        <w:t>;</w:t>
      </w:r>
    </w:p>
    <w:bookmarkEnd w:id="20"/>
    <w:p w:rsidR="00000000" w:rsidRDefault="007205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05F2">
      <w:pPr>
        <w:pStyle w:val="a7"/>
      </w:pPr>
      <w:r>
        <w:t xml:space="preserve">См. текст </w:t>
      </w:r>
      <w:hyperlink r:id="rId17" w:history="1">
        <w:r>
          <w:rPr>
            <w:rStyle w:val="a4"/>
          </w:rPr>
          <w:t>абзаца восьмого</w:t>
        </w:r>
      </w:hyperlink>
    </w:p>
    <w:p w:rsidR="00000000" w:rsidRDefault="007205F2">
      <w:r>
        <w:t>вид услуги в области охраны тру</w:t>
      </w:r>
      <w:r>
        <w:t>да, для оказания которой осуществляется аккредитация;</w:t>
      </w:r>
    </w:p>
    <w:p w:rsidR="00000000" w:rsidRDefault="007205F2">
      <w:bookmarkStart w:id="21" w:name="sub_251"/>
      <w:r>
        <w:t xml:space="preserve">сведения о наличии в уставе организации одного (нескольких) из видов деятельности, предусмотренных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услуг в области охраны труда, для оказания которых необходима</w:t>
      </w:r>
      <w:r>
        <w:t xml:space="preserve"> аккредитация;</w:t>
      </w:r>
    </w:p>
    <w:bookmarkEnd w:id="21"/>
    <w:p w:rsidR="00000000" w:rsidRDefault="007205F2">
      <w:r>
        <w:t xml:space="preserve">сведения об отсутствии решения о ликвидации организации и отсутствии решения арбитражного суда о признании организации банкротом и об открытии конкурсного производства на день подачи заявления об аккредитации организации, оказывающей </w:t>
      </w:r>
      <w:r>
        <w:t>услуги в области охраны труда;</w:t>
      </w:r>
    </w:p>
    <w:p w:rsidR="00000000" w:rsidRDefault="007205F2">
      <w:r>
        <w:t xml:space="preserve">сведения об отсутствии решения о приостановлении деятельности организации в порядке, предусмотренном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</w:t>
      </w:r>
      <w:r>
        <w:t>правонарушениях, на день подачи заявления;</w:t>
      </w:r>
    </w:p>
    <w:p w:rsidR="00000000" w:rsidRDefault="007205F2">
      <w:r>
        <w:t>сведения о наличии справочной базы действующих законодательных и иных нормативных правовых актов по охране труда, а также справочной документации по охране труда.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205F2">
      <w:pPr>
        <w:pStyle w:val="a6"/>
      </w:pPr>
      <w:r>
        <w:t xml:space="preserve">О сведениях, которые должны содержаться в </w:t>
      </w:r>
      <w:r>
        <w:t xml:space="preserve">заявлении организаций, претендующих на внесение в Реестр аккредитованных организаций, </w:t>
      </w:r>
      <w:proofErr w:type="gramStart"/>
      <w:r>
        <w:t>см</w:t>
      </w:r>
      <w:proofErr w:type="gramEnd"/>
      <w:r>
        <w:t xml:space="preserve">. </w:t>
      </w:r>
      <w:hyperlink r:id="rId19" w:history="1">
        <w:r>
          <w:rPr>
            <w:rStyle w:val="a4"/>
          </w:rPr>
          <w:t>информационное письмо</w:t>
        </w:r>
      </w:hyperlink>
      <w:r>
        <w:t xml:space="preserve"> Минздравсоцразвития России от 20 июля 2010 г. </w:t>
      </w:r>
    </w:p>
    <w:p w:rsidR="00000000" w:rsidRDefault="007205F2">
      <w:bookmarkStart w:id="22" w:name="sub_2006"/>
      <w:r>
        <w:t xml:space="preserve">6. </w:t>
      </w:r>
      <w:proofErr w:type="gramStart"/>
      <w:r>
        <w:t>Организация, предполагающая</w:t>
      </w:r>
      <w:r>
        <w:t xml:space="preserve"> осуществление функции службы охраны труда или </w:t>
      </w:r>
      <w:r>
        <w:lastRenderedPageBreak/>
        <w:t xml:space="preserve">специалиста по охране труда работодателя, численность работников которого не превышает 50 человек, в дополнение к сведениям, указанным в </w:t>
      </w:r>
      <w:hyperlink w:anchor="sub_2005" w:history="1">
        <w:r>
          <w:rPr>
            <w:rStyle w:val="a4"/>
          </w:rPr>
          <w:t>пункте 5</w:t>
        </w:r>
      </w:hyperlink>
      <w:r>
        <w:t xml:space="preserve"> Правил, указывает в заявлении сведени</w:t>
      </w:r>
      <w:r>
        <w:t>я о специалистах, имеющих высшее профессиональное образование, подтверждённое документом государственного образца, и стаже их практической работы в области охраны труда.</w:t>
      </w:r>
      <w:proofErr w:type="gramEnd"/>
    </w:p>
    <w:p w:rsidR="00000000" w:rsidRDefault="007205F2">
      <w:bookmarkStart w:id="23" w:name="sub_2007"/>
      <w:bookmarkEnd w:id="22"/>
      <w:r>
        <w:t xml:space="preserve">7. </w:t>
      </w:r>
      <w:hyperlink r:id="rId20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>.</w:t>
      </w:r>
    </w:p>
    <w:bookmarkEnd w:id="23"/>
    <w:p w:rsidR="00000000" w:rsidRDefault="007205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05F2">
      <w:pPr>
        <w:pStyle w:val="a7"/>
      </w:pPr>
      <w:r>
        <w:t xml:space="preserve">См. текст </w:t>
      </w:r>
      <w:hyperlink r:id="rId21" w:history="1">
        <w:r>
          <w:rPr>
            <w:rStyle w:val="a4"/>
          </w:rPr>
          <w:t>пункта 7</w:t>
        </w:r>
      </w:hyperlink>
    </w:p>
    <w:bookmarkStart w:id="24" w:name="sub_2008"/>
    <w:p w:rsidR="00000000" w:rsidRDefault="007205F2">
      <w:pPr>
        <w:pStyle w:val="a7"/>
      </w:pPr>
      <w:r>
        <w:fldChar w:fldCharType="begin"/>
      </w:r>
      <w:r>
        <w:instrText>HYPERLINK "http://ivo.garant.ru/document?id=70518396&amp;sub=100272"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</w:t>
      </w:r>
      <w:r>
        <w:t>103н в пункт 8 внесены изменения</w:t>
      </w:r>
    </w:p>
    <w:bookmarkEnd w:id="24"/>
    <w:p w:rsidR="00000000" w:rsidRDefault="007205F2">
      <w:pPr>
        <w:pStyle w:val="a7"/>
      </w:pPr>
      <w:r>
        <w:fldChar w:fldCharType="begin"/>
      </w:r>
      <w:r>
        <w:instrText>HYPERLINK "http://ivo.garant.ru/document?id=57959435&amp;sub=2008"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205F2">
      <w:r>
        <w:t xml:space="preserve">8. Организация, осуществляющая функции по проведению обучения работодателей и работников вопросам охраны труда </w:t>
      </w:r>
      <w:r>
        <w:t xml:space="preserve">(далее - обучающая организация), в дополнение к сведениям, указанным в </w:t>
      </w:r>
      <w:hyperlink w:anchor="sub_2005" w:history="1">
        <w:r>
          <w:rPr>
            <w:rStyle w:val="a4"/>
          </w:rPr>
          <w:t>пункте 5</w:t>
        </w:r>
      </w:hyperlink>
      <w:r>
        <w:t xml:space="preserve"> Правил, указывает в заявлении:</w:t>
      </w:r>
    </w:p>
    <w:p w:rsidR="00000000" w:rsidRDefault="007205F2">
      <w:bookmarkStart w:id="25" w:name="sub_20186"/>
      <w:proofErr w:type="gramStart"/>
      <w:r>
        <w:t>сведения о документах (номер, дата, кем выданы), подтверждающих право осуществления образовательной деятельнос</w:t>
      </w:r>
      <w:r>
        <w:t>ти, выданных в установленном порядке уполномоченным органом исполнительной власти;</w:t>
      </w:r>
      <w:proofErr w:type="gramEnd"/>
    </w:p>
    <w:bookmarkEnd w:id="25"/>
    <w:p w:rsidR="00000000" w:rsidRDefault="007205F2">
      <w:r>
        <w:t>сведения о программах обучения, по которым осуществляется обучение работодателей и работников вопросам охраны труда, а также учебно-методических материалах, использ</w:t>
      </w:r>
      <w:r>
        <w:t>уемых при проведении обучения;</w:t>
      </w:r>
    </w:p>
    <w:p w:rsidR="00000000" w:rsidRDefault="007205F2">
      <w:r>
        <w:t>сведения о кадровом составе обучающей организации, включая сведения о наличии в обучающей организации не менее 30 процентов преподавателей, работающих в организации на штатной основе, от общего числа преподавателей, их образо</w:t>
      </w:r>
      <w:r>
        <w:t>вании;</w:t>
      </w:r>
    </w:p>
    <w:p w:rsidR="00000000" w:rsidRDefault="007205F2">
      <w:r>
        <w:t xml:space="preserve">сведения о технических средствах обучения, включая технические средства </w:t>
      </w:r>
      <w:proofErr w:type="gramStart"/>
      <w:r>
        <w:t>обучения по оказанию</w:t>
      </w:r>
      <w:proofErr w:type="gramEnd"/>
      <w:r>
        <w:t xml:space="preserve"> первой помощи лицам, пострадавшим на производстве, используемых в процессе обучения;</w:t>
      </w:r>
    </w:p>
    <w:p w:rsidR="00000000" w:rsidRDefault="007205F2">
      <w:r>
        <w:t xml:space="preserve">сведения о системе учёта и хранения результатов </w:t>
      </w:r>
      <w:proofErr w:type="gramStart"/>
      <w:r>
        <w:t>обучения по охране</w:t>
      </w:r>
      <w:proofErr w:type="gramEnd"/>
      <w:r>
        <w:t xml:space="preserve"> труд</w:t>
      </w:r>
      <w:r>
        <w:t>а и проверки знаний требований охраны труда.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26" w:name="sub_2009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7205F2">
      <w:pPr>
        <w:pStyle w:val="a7"/>
      </w:pPr>
      <w:r>
        <w:fldChar w:fldCharType="begin"/>
      </w:r>
      <w:r>
        <w:instrText>HYPERLINK "http://ivo.garant.ru/document?id=71474800&amp;sub=1002"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14 ноября 2016 г. N 640н в пункт 9 внесены изменения</w:t>
      </w:r>
    </w:p>
    <w:p w:rsidR="00000000" w:rsidRDefault="007205F2">
      <w:pPr>
        <w:pStyle w:val="a7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>9. Заявление заполняется на бланке организации, подписывается руководителем организации и заверяется печатью организации (при наличии печати).</w:t>
      </w:r>
    </w:p>
    <w:p w:rsidR="00000000" w:rsidRDefault="007205F2">
      <w:bookmarkStart w:id="27" w:name="sub_2010"/>
      <w:r>
        <w:t>1</w:t>
      </w:r>
      <w:r>
        <w:t xml:space="preserve">0. </w:t>
      </w:r>
      <w:hyperlink r:id="rId23" w:history="1">
        <w:r>
          <w:rPr>
            <w:rStyle w:val="a4"/>
          </w:rPr>
          <w:t>Утратил силу</w:t>
        </w:r>
      </w:hyperlink>
      <w:r>
        <w:t>.</w:t>
      </w:r>
    </w:p>
    <w:bookmarkEnd w:id="27"/>
    <w:p w:rsidR="00000000" w:rsidRDefault="007205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05F2">
      <w:pPr>
        <w:pStyle w:val="a7"/>
      </w:pPr>
      <w:r>
        <w:t xml:space="preserve">См. текст </w:t>
      </w:r>
      <w:hyperlink r:id="rId24" w:history="1">
        <w:r>
          <w:rPr>
            <w:rStyle w:val="a4"/>
          </w:rPr>
          <w:t>пункта 10</w:t>
        </w:r>
      </w:hyperlink>
    </w:p>
    <w:p w:rsidR="00000000" w:rsidRDefault="007205F2">
      <w:bookmarkStart w:id="28" w:name="sub_2011"/>
      <w:r>
        <w:t xml:space="preserve">11. </w:t>
      </w:r>
      <w:hyperlink r:id="rId25" w:history="1">
        <w:r>
          <w:rPr>
            <w:rStyle w:val="a4"/>
          </w:rPr>
          <w:t>Утратил силу</w:t>
        </w:r>
      </w:hyperlink>
      <w:r>
        <w:t>.</w:t>
      </w:r>
    </w:p>
    <w:bookmarkEnd w:id="28"/>
    <w:p w:rsidR="00000000" w:rsidRDefault="007205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205F2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пункта 11</w:t>
        </w:r>
      </w:hyperlink>
    </w:p>
    <w:bookmarkStart w:id="29" w:name="sub_2012"/>
    <w:p w:rsidR="00000000" w:rsidRDefault="007205F2">
      <w:pPr>
        <w:pStyle w:val="a7"/>
      </w:pPr>
      <w:r>
        <w:fldChar w:fldCharType="begin"/>
      </w:r>
      <w:r>
        <w:instrText>HYPERLINK "http://ivo.garant.ru/document?id=710280</w:instrText>
      </w:r>
      <w:r>
        <w:instrText>50&amp;sub=2014"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15 июня 2015 г. N 373н пункт 12 изложен в новой редакции</w:t>
      </w:r>
    </w:p>
    <w:bookmarkEnd w:id="29"/>
    <w:p w:rsidR="00000000" w:rsidRDefault="007205F2">
      <w:pPr>
        <w:pStyle w:val="a7"/>
      </w:pPr>
      <w:r>
        <w:fldChar w:fldCharType="begin"/>
      </w:r>
      <w:r>
        <w:instrText>HYPERLINK "http://ivo.garant.ru/document?id=57407645&amp;sub=2012"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205F2">
      <w:r>
        <w:t>12. Не допускается требовать от заявителя пр</w:t>
      </w:r>
      <w:r>
        <w:t>едставления каких-либо документов кроме заявления.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30" w:name="sub_2013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7205F2">
      <w:pPr>
        <w:pStyle w:val="a7"/>
      </w:pPr>
      <w:r>
        <w:fldChar w:fldCharType="begin"/>
      </w:r>
      <w:r>
        <w:instrText>HYPERLINK "http://ivo.garant.ru/document?id=71028050&amp;sub=2015"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15 июня 2015 г. N 373н в пункт 13 внесены изменения</w:t>
      </w:r>
    </w:p>
    <w:p w:rsidR="00000000" w:rsidRDefault="007205F2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>13. Заявление представляется заявителем в Минтруд России непосредственно или направляется почтовым отправлением с описью вложения с уведомлением о вручении.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31" w:name="sub_201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1"/>
    <w:p w:rsidR="00000000" w:rsidRDefault="007205F2">
      <w:pPr>
        <w:pStyle w:val="a7"/>
      </w:pPr>
      <w:r>
        <w:lastRenderedPageBreak/>
        <w:fldChar w:fldCharType="begin"/>
      </w:r>
      <w:r>
        <w:instrText>HYPERLINK "http://ivo.garant.ru/document?id=70518396&amp;sub=100239"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103н в пункт 14 внесены изменения</w:t>
      </w:r>
    </w:p>
    <w:p w:rsidR="00000000" w:rsidRDefault="007205F2">
      <w:pPr>
        <w:pStyle w:val="a7"/>
      </w:pPr>
      <w:hyperlink r:id="rId28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7205F2">
      <w:r>
        <w:t>14. Минтруд России осуществляет аккредитацию путем внесения следующих сведений в реестр аккредитованных организаций, оказывающих услуги в области охраны труда (далее - реестр):</w:t>
      </w:r>
    </w:p>
    <w:p w:rsidR="00000000" w:rsidRDefault="007205F2">
      <w:bookmarkStart w:id="32" w:name="sub_20141"/>
      <w:r>
        <w:t>а) полное и сокращенное, в том числе фирмен</w:t>
      </w:r>
      <w:r>
        <w:t>ное (при наличии), наименование заявителя, его организационно-правовая форма;</w:t>
      </w:r>
    </w:p>
    <w:p w:rsidR="00000000" w:rsidRDefault="007205F2">
      <w:bookmarkStart w:id="33" w:name="sub_20142"/>
      <w:bookmarkEnd w:id="32"/>
      <w:r>
        <w:t>б) почтовый адрес места нахождения заявителя;</w:t>
      </w:r>
    </w:p>
    <w:p w:rsidR="00000000" w:rsidRDefault="007205F2">
      <w:bookmarkStart w:id="34" w:name="sub_20143"/>
      <w:bookmarkEnd w:id="33"/>
      <w:r>
        <w:t>в) основной государственный регистрационный номер заявителя;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35" w:name="sub_20144"/>
      <w:bookmarkEnd w:id="34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5"/>
    <w:p w:rsidR="00000000" w:rsidRDefault="007205F2">
      <w:pPr>
        <w:pStyle w:val="a7"/>
      </w:pPr>
      <w:r>
        <w:fldChar w:fldCharType="begin"/>
      </w:r>
      <w:r>
        <w:instrText>HYPERLINK "http://ivo.garant.ru/document?id=71028050&amp;sub=2016"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15 июня 2015 г. N 373н в подпункт "г" внесены изменения</w:t>
      </w:r>
    </w:p>
    <w:p w:rsidR="00000000" w:rsidRDefault="007205F2">
      <w:pPr>
        <w:pStyle w:val="a7"/>
      </w:pPr>
      <w:hyperlink r:id="rId29" w:history="1">
        <w:r>
          <w:rPr>
            <w:rStyle w:val="a4"/>
          </w:rPr>
          <w:t>См. текст подпункта в пред</w:t>
        </w:r>
        <w:r>
          <w:rPr>
            <w:rStyle w:val="a4"/>
          </w:rPr>
          <w:t>ыдущей редакции</w:t>
        </w:r>
      </w:hyperlink>
    </w:p>
    <w:p w:rsidR="00000000" w:rsidRDefault="007205F2">
      <w:r>
        <w:t>г) идентификационный номер налогоплательщика;</w:t>
      </w:r>
    </w:p>
    <w:p w:rsidR="00000000" w:rsidRDefault="007205F2">
      <w:bookmarkStart w:id="36" w:name="sub_20145"/>
      <w:r>
        <w:t>д) вид услуги в области охраны труда, на оказание которой осуществляется аккредитация;</w:t>
      </w:r>
    </w:p>
    <w:p w:rsidR="00000000" w:rsidRDefault="007205F2">
      <w:bookmarkStart w:id="37" w:name="sub_20146"/>
      <w:bookmarkEnd w:id="36"/>
      <w:r>
        <w:t>е) дата поступления заявления и его регистрационный номер;</w:t>
      </w:r>
    </w:p>
    <w:p w:rsidR="00000000" w:rsidRDefault="007205F2">
      <w:bookmarkStart w:id="38" w:name="sub_20147"/>
      <w:bookmarkEnd w:id="37"/>
      <w:r>
        <w:t xml:space="preserve">ж) сведения, указанные в </w:t>
      </w:r>
      <w:hyperlink w:anchor="sub_2006" w:history="1">
        <w:r>
          <w:rPr>
            <w:rStyle w:val="a4"/>
          </w:rPr>
          <w:t>пунктах 6-8</w:t>
        </w:r>
      </w:hyperlink>
      <w:r>
        <w:t xml:space="preserve"> Правил.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39" w:name="sub_2015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7205F2">
      <w:pPr>
        <w:pStyle w:val="a7"/>
      </w:pPr>
      <w:r>
        <w:fldChar w:fldCharType="begin"/>
      </w:r>
      <w:r>
        <w:instrText>HYPERLINK "http://ivo.garant.ru/document?id=70518396&amp;sub=100239"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103н в пункт 15 вн</w:t>
      </w:r>
      <w:r>
        <w:t>есены изменения</w:t>
      </w:r>
    </w:p>
    <w:p w:rsidR="00000000" w:rsidRDefault="007205F2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>15. Должностное лицо Минтруда России, ответственное за учет поступивших заявлений, в течение 60 календарных дней со дня регистрации заяв</w:t>
      </w:r>
      <w:r>
        <w:t>ления рассматривает поступившие документы.</w:t>
      </w:r>
    </w:p>
    <w:p w:rsidR="00000000" w:rsidRDefault="007205F2">
      <w:r>
        <w:t xml:space="preserve">В случае соответствия поступивших документов </w:t>
      </w:r>
      <w:hyperlink w:anchor="sub_2005" w:history="1">
        <w:r>
          <w:rPr>
            <w:rStyle w:val="a4"/>
          </w:rPr>
          <w:t>пунктам 5-11</w:t>
        </w:r>
      </w:hyperlink>
      <w:r>
        <w:t xml:space="preserve"> Правил должностное лицо Минтруда России, ответственное за учет поступивших заявлений, вносит сведения в реестр.</w:t>
      </w:r>
    </w:p>
    <w:p w:rsidR="00000000" w:rsidRDefault="007205F2">
      <w:bookmarkStart w:id="40" w:name="sub_20153"/>
      <w:r>
        <w:t>В случае</w:t>
      </w:r>
      <w:r>
        <w:t xml:space="preserve"> несоответствия поступивших документов </w:t>
      </w:r>
      <w:hyperlink w:anchor="sub_2005" w:history="1">
        <w:r>
          <w:rPr>
            <w:rStyle w:val="a4"/>
          </w:rPr>
          <w:t>пунктам 5-11</w:t>
        </w:r>
      </w:hyperlink>
      <w:r>
        <w:t xml:space="preserve"> Правил должностное лицо Минтруда России, ответственное за учет поступивших заявлений, в течение 60 календарных дней со дня регистрации заявления направляет их посредством почтово</w:t>
      </w:r>
      <w:r>
        <w:t>го отправления заявителю с мотивированным обоснованием возврата документов.</w:t>
      </w:r>
    </w:p>
    <w:bookmarkEnd w:id="40"/>
    <w:p w:rsidR="00000000" w:rsidRDefault="007205F2">
      <w:r>
        <w:t>Заявитель вправе после устранения нарушений, указанных в мотивированном отказе, с заявлением с пометкой "повторно" направить документы для рассмотрения в порядке, установл</w:t>
      </w:r>
      <w:r>
        <w:t xml:space="preserve">енном </w:t>
      </w:r>
      <w:hyperlink w:anchor="sub_2013" w:history="1">
        <w:r>
          <w:rPr>
            <w:rStyle w:val="a4"/>
          </w:rPr>
          <w:t>пунктом 13</w:t>
        </w:r>
      </w:hyperlink>
      <w:r>
        <w:t xml:space="preserve"> Правил.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41" w:name="sub_2016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7205F2">
      <w:pPr>
        <w:pStyle w:val="a7"/>
      </w:pPr>
      <w:r>
        <w:fldChar w:fldCharType="begin"/>
      </w:r>
      <w:r>
        <w:instrText>HYPERLINK "http://ivo.garant.ru/document?id=70518396&amp;sub=100239"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103н в пункт 16 внесены изменения</w:t>
      </w:r>
    </w:p>
    <w:p w:rsidR="00000000" w:rsidRDefault="007205F2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 xml:space="preserve">16. Должностное лицо Минтруда России, ответственное за учет поступивших заявлений, в течение 3 рабочих дней с момента внесения в реестр сведений, указанных в </w:t>
      </w:r>
      <w:hyperlink w:anchor="sub_2014" w:history="1">
        <w:r>
          <w:rPr>
            <w:rStyle w:val="a4"/>
          </w:rPr>
          <w:t>пункте 14</w:t>
        </w:r>
      </w:hyperlink>
      <w:r>
        <w:t xml:space="preserve"> Правил, обеспечивает направление заявителю письменного уведомления о включении его в реестр.</w:t>
      </w:r>
    </w:p>
    <w:p w:rsidR="00000000" w:rsidRDefault="007205F2">
      <w:bookmarkStart w:id="42" w:name="sub_2017"/>
      <w:r>
        <w:t>17. Плата за проведение процедуры аккредитации с заявителя не взимается.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43" w:name="sub_2018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7205F2">
      <w:pPr>
        <w:pStyle w:val="a7"/>
      </w:pPr>
      <w:r>
        <w:fldChar w:fldCharType="begin"/>
      </w:r>
      <w:r>
        <w:instrText>HYPERLINK "http://ivo.garant.ru/document?id=70518396&amp;sub=100239"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103н в пункт 18 внесены изменения</w:t>
      </w:r>
    </w:p>
    <w:p w:rsidR="00000000" w:rsidRDefault="007205F2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>18</w:t>
      </w:r>
      <w:r>
        <w:t>. Аккредитованные организации, оказывающие услуги в области охраны труда, обязаны сообщить в письменной форме в Минтруд России сведения о следующих изменениях:</w:t>
      </w:r>
    </w:p>
    <w:p w:rsidR="00000000" w:rsidRDefault="007205F2">
      <w:bookmarkStart w:id="44" w:name="sub_20181"/>
      <w:r>
        <w:t>а) изменение места нахождения юридического лица;</w:t>
      </w:r>
    </w:p>
    <w:p w:rsidR="00000000" w:rsidRDefault="007205F2">
      <w:bookmarkStart w:id="45" w:name="sub_20182"/>
      <w:bookmarkEnd w:id="44"/>
      <w:r>
        <w:t>б) реорганизация юри</w:t>
      </w:r>
      <w:r>
        <w:t>дического лица.</w:t>
      </w:r>
    </w:p>
    <w:bookmarkEnd w:id="45"/>
    <w:p w:rsidR="00000000" w:rsidRDefault="007205F2">
      <w:r>
        <w:t xml:space="preserve">Сведения представляются организациями не позднее чем в течение 10 рабочих дней </w:t>
      </w:r>
      <w:proofErr w:type="gramStart"/>
      <w:r>
        <w:t>с даты внесения</w:t>
      </w:r>
      <w:proofErr w:type="gramEnd"/>
      <w:r>
        <w:t xml:space="preserve"> соответствующих записей в ЕГРЮЛ.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46" w:name="sub_2019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7205F2">
      <w:pPr>
        <w:pStyle w:val="a7"/>
      </w:pPr>
      <w:r>
        <w:lastRenderedPageBreak/>
        <w:fldChar w:fldCharType="begin"/>
      </w:r>
      <w:r>
        <w:instrText>HYPERLINK "http://ivo.garant.ru/document?id=70518396&amp;sub=1002</w:instrText>
      </w:r>
      <w:r>
        <w:instrText>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103н в пункт 19 внесены изменения</w:t>
      </w:r>
    </w:p>
    <w:p w:rsidR="00000000" w:rsidRDefault="007205F2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 xml:space="preserve">19. Изменения, предусмотренные </w:t>
      </w:r>
      <w:hyperlink w:anchor="sub_2018" w:history="1">
        <w:r>
          <w:rPr>
            <w:rStyle w:val="a4"/>
          </w:rPr>
          <w:t>пунктом 1</w:t>
        </w:r>
        <w:r>
          <w:rPr>
            <w:rStyle w:val="a4"/>
          </w:rPr>
          <w:t>8</w:t>
        </w:r>
      </w:hyperlink>
      <w:r>
        <w:t xml:space="preserve"> Правил, вносятся в реестр в течение 3 рабочих дней со дня поступления соответствующих документов в Минтруд России.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47" w:name="sub_202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7205F2">
      <w:pPr>
        <w:pStyle w:val="a7"/>
      </w:pPr>
      <w:r>
        <w:fldChar w:fldCharType="begin"/>
      </w:r>
      <w:r>
        <w:instrText>HYPERLINK "http://ivo.garant.ru/document?id=70518396&amp;sub=100239"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</w:t>
      </w:r>
      <w:r>
        <w:t xml:space="preserve"> 20 февраля 2014 г. N 103н в пункт 20 внесены изменения</w:t>
      </w:r>
    </w:p>
    <w:p w:rsidR="00000000" w:rsidRDefault="007205F2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>20. Организация может быть исключена из реестра в следующих случаях:</w:t>
      </w:r>
    </w:p>
    <w:p w:rsidR="00000000" w:rsidRDefault="007205F2">
      <w:r>
        <w:t>по заявлению организации;</w:t>
      </w:r>
    </w:p>
    <w:p w:rsidR="00000000" w:rsidRDefault="007205F2">
      <w:r>
        <w:t>при представлении организацией подложных документов или заведомо ложных сведений;</w:t>
      </w:r>
    </w:p>
    <w:p w:rsidR="00000000" w:rsidRDefault="007205F2">
      <w:r>
        <w:t>в случае ликвидации организации.</w:t>
      </w:r>
    </w:p>
    <w:p w:rsidR="00000000" w:rsidRDefault="007205F2">
      <w:r>
        <w:t>Обучающие организации, в отношении которых по результатам проведенных контрольно-надзорных мероприятий принято решение о приостановлении дейс</w:t>
      </w:r>
      <w:r>
        <w:t>твия документа, подтверждающего право организации на осуществление образовательной деятельности, приостанавливают свою деятельность по обучению работодателей и работников вопросам охраны труда до возобновления действия данного документа.</w:t>
      </w:r>
    </w:p>
    <w:p w:rsidR="00000000" w:rsidRDefault="007205F2">
      <w:r>
        <w:t>Должностное лицо М</w:t>
      </w:r>
      <w:r>
        <w:t>интруда России, ответственное за учет поступивших заявлений, в течение трех рабочих дней рассматривает заявление и вносит сведения об исключении организации из реестра, а также размещает данную информацию на официальном сайте Минтруда России в сети Интерне</w:t>
      </w:r>
      <w:r>
        <w:t>т.</w:t>
      </w:r>
    </w:p>
    <w:p w:rsidR="00000000" w:rsidRDefault="007205F2">
      <w:bookmarkStart w:id="48" w:name="sub_2021"/>
      <w:r>
        <w:t xml:space="preserve">21. Расширение (сокращение) области аккредитации осуществляется по заявлению организации в порядке, предусмотренном </w:t>
      </w:r>
      <w:hyperlink w:anchor="sub_2005" w:history="1">
        <w:r>
          <w:rPr>
            <w:rStyle w:val="a4"/>
          </w:rPr>
          <w:t>пунктами 5-16</w:t>
        </w:r>
      </w:hyperlink>
      <w:r>
        <w:t xml:space="preserve"> Правил.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49" w:name="sub_202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7205F2">
      <w:pPr>
        <w:pStyle w:val="a7"/>
      </w:pPr>
      <w:r>
        <w:fldChar w:fldCharType="begin"/>
      </w:r>
      <w:r>
        <w:instrText>HYPERLINK "http://ivo.garant.ru</w:instrText>
      </w:r>
      <w:r>
        <w:instrText>/document?id=70518396&amp;sub=100275"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103н в пункт 22 внесены изменения</w:t>
      </w:r>
    </w:p>
    <w:p w:rsidR="00000000" w:rsidRDefault="007205F2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>22. При реорганизации юридическог</w:t>
      </w:r>
      <w:r>
        <w:t xml:space="preserve">о лица (за исключением реорганизации в форме преобразования) аккредитация правопреемника (правопреемников) проводится в порядке, предусмотренном </w:t>
      </w:r>
      <w:hyperlink w:anchor="sub_2005" w:history="1">
        <w:r>
          <w:rPr>
            <w:rStyle w:val="a4"/>
          </w:rPr>
          <w:t>пунктами 5-16</w:t>
        </w:r>
      </w:hyperlink>
      <w:r>
        <w:t xml:space="preserve"> Правил.</w:t>
      </w:r>
    </w:p>
    <w:p w:rsidR="00000000" w:rsidRDefault="007205F2"/>
    <w:p w:rsidR="00000000" w:rsidRDefault="007205F2">
      <w:pPr>
        <w:pStyle w:val="1"/>
      </w:pPr>
      <w:bookmarkStart w:id="50" w:name="sub_2300"/>
      <w:r>
        <w:t>III. Заключительные положения</w:t>
      </w:r>
    </w:p>
    <w:bookmarkEnd w:id="50"/>
    <w:p w:rsidR="00000000" w:rsidRDefault="007205F2"/>
    <w:p w:rsidR="00000000" w:rsidRDefault="007205F2">
      <w:bookmarkStart w:id="51" w:name="sub_2023"/>
      <w:r>
        <w:t>23. Рее</w:t>
      </w:r>
      <w:r>
        <w:t>стр ведется на бумажном и электронном носителях.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52" w:name="sub_2024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7205F2">
      <w:pPr>
        <w:pStyle w:val="a7"/>
      </w:pPr>
      <w:r>
        <w:fldChar w:fldCharType="begin"/>
      </w:r>
      <w:r>
        <w:instrText>HYPERLINK "http://ivo.garant.ru/document?id=70518396&amp;sub=100239"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103н в пункт 24 внесены изменения</w:t>
      </w:r>
    </w:p>
    <w:p w:rsidR="00000000" w:rsidRDefault="007205F2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>24. Сведения, содержащиеся в реестре, являются открытыми и общедоступными.</w:t>
      </w:r>
    </w:p>
    <w:p w:rsidR="00000000" w:rsidRDefault="007205F2">
      <w:bookmarkStart w:id="53" w:name="sub_20187"/>
      <w:r>
        <w:t>Минтруд России размещает сведения, содержащиеся в реестре, на своем официал</w:t>
      </w:r>
      <w:r>
        <w:t>ьном сайте в сети Интернет в течение 10 дней со дня внесения сведений в реестр.</w:t>
      </w:r>
    </w:p>
    <w:p w:rsidR="00000000" w:rsidRDefault="007205F2">
      <w:pPr>
        <w:pStyle w:val="a6"/>
        <w:rPr>
          <w:color w:val="000000"/>
          <w:sz w:val="16"/>
          <w:szCs w:val="16"/>
        </w:rPr>
      </w:pPr>
      <w:bookmarkStart w:id="54" w:name="sub_2025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7205F2">
      <w:pPr>
        <w:pStyle w:val="a7"/>
      </w:pPr>
      <w:r>
        <w:fldChar w:fldCharType="begin"/>
      </w:r>
      <w:r>
        <w:instrText>HYPERLINK "http://ivo.garant.ru/document?id=70518396&amp;sub=100239"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20 февраля 2014 г. N 103н в пу</w:t>
      </w:r>
      <w:r>
        <w:t>нкт 25 внесены изменения</w:t>
      </w:r>
    </w:p>
    <w:p w:rsidR="00000000" w:rsidRDefault="007205F2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205F2">
      <w:r>
        <w:t xml:space="preserve">25. Минтруд России по письменному запросу представляет бесплатно сведения, содержащиеся в реестре, в виде выписок или сообщает </w:t>
      </w:r>
      <w:r>
        <w:t>об отсутствии указанных сведений в течение 10 рабочих дней со дня поступления соответствующего запроса.</w:t>
      </w:r>
    </w:p>
    <w:p w:rsidR="00000000" w:rsidRDefault="007205F2">
      <w:bookmarkStart w:id="55" w:name="sub_2026"/>
      <w:r>
        <w:t xml:space="preserve">26. </w:t>
      </w:r>
      <w:proofErr w:type="gramStart"/>
      <w:r>
        <w:t>Контроль за</w:t>
      </w:r>
      <w:proofErr w:type="gramEnd"/>
      <w:r>
        <w:t xml:space="preserve"> деятельностью аккредитованной организации, оказывающей услуги в области охраны труда, включая соблюдение аккредитованной организ</w:t>
      </w:r>
      <w:r>
        <w:t xml:space="preserve">ацией, оказывающей услуги в области охраны труда, критериев аккредитации, государственных нормативных требований охраны </w:t>
      </w:r>
      <w:r>
        <w:lastRenderedPageBreak/>
        <w:t>труда в сфере деятельности в соответствии с областью аккредитации, осуществляется в порядке, предусмотренном действующим законодательств</w:t>
      </w:r>
      <w:r>
        <w:t>ом Российской Федерации.</w:t>
      </w:r>
    </w:p>
    <w:bookmarkEnd w:id="55"/>
    <w:p w:rsidR="007205F2" w:rsidRDefault="007205F2"/>
    <w:sectPr w:rsidR="007205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3462"/>
    <w:rsid w:val="007205F2"/>
    <w:rsid w:val="00B7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698673&amp;sub=1111" TargetMode="External"/><Relationship Id="rId13" Type="http://schemas.openxmlformats.org/officeDocument/2006/relationships/hyperlink" Target="http://ivo.garant.ru/document?id=57959435&amp;sub=2005" TargetMode="External"/><Relationship Id="rId18" Type="http://schemas.openxmlformats.org/officeDocument/2006/relationships/hyperlink" Target="http://ivo.garant.ru/document?id=12025267&amp;sub=3012" TargetMode="External"/><Relationship Id="rId26" Type="http://schemas.openxmlformats.org/officeDocument/2006/relationships/hyperlink" Target="http://ivo.garant.ru/document?id=57407645&amp;sub=201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57959435&amp;sub=2007" TargetMode="External"/><Relationship Id="rId34" Type="http://schemas.openxmlformats.org/officeDocument/2006/relationships/hyperlink" Target="http://ivo.garant.ru/document?id=57959435&amp;sub=2020" TargetMode="External"/><Relationship Id="rId7" Type="http://schemas.openxmlformats.org/officeDocument/2006/relationships/hyperlink" Target="http://ivo.garant.ru/document?id=1697737&amp;sub=1111" TargetMode="External"/><Relationship Id="rId12" Type="http://schemas.openxmlformats.org/officeDocument/2006/relationships/hyperlink" Target="http://ivo.garant.ru/document?id=58062615&amp;sub=2003" TargetMode="External"/><Relationship Id="rId17" Type="http://schemas.openxmlformats.org/officeDocument/2006/relationships/hyperlink" Target="http://ivo.garant.ru/document?id=57959435&amp;sub=20185" TargetMode="External"/><Relationship Id="rId25" Type="http://schemas.openxmlformats.org/officeDocument/2006/relationships/hyperlink" Target="http://ivo.garant.ru/document?id=71028050&amp;sub=2013" TargetMode="External"/><Relationship Id="rId33" Type="http://schemas.openxmlformats.org/officeDocument/2006/relationships/hyperlink" Target="http://ivo.garant.ru/document?id=57959435&amp;sub=201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518396&amp;sub=100277" TargetMode="External"/><Relationship Id="rId20" Type="http://schemas.openxmlformats.org/officeDocument/2006/relationships/hyperlink" Target="http://ivo.garant.ru/document?id=70518396&amp;sub=100271" TargetMode="External"/><Relationship Id="rId29" Type="http://schemas.openxmlformats.org/officeDocument/2006/relationships/hyperlink" Target="http://ivo.garant.ru/document?id=57407645&amp;sub=201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658142&amp;sub=3" TargetMode="External"/><Relationship Id="rId11" Type="http://schemas.openxmlformats.org/officeDocument/2006/relationships/hyperlink" Target="http://ivo.garant.ru/document?id=57959435&amp;sub=1002" TargetMode="External"/><Relationship Id="rId24" Type="http://schemas.openxmlformats.org/officeDocument/2006/relationships/hyperlink" Target="http://ivo.garant.ru/document?id=57959435&amp;sub=2010" TargetMode="External"/><Relationship Id="rId32" Type="http://schemas.openxmlformats.org/officeDocument/2006/relationships/hyperlink" Target="http://ivo.garant.ru/document?id=57959435&amp;sub=2018" TargetMode="External"/><Relationship Id="rId37" Type="http://schemas.openxmlformats.org/officeDocument/2006/relationships/hyperlink" Target="http://ivo.garant.ru/document?id=57959435&amp;sub=2025" TargetMode="External"/><Relationship Id="rId5" Type="http://schemas.openxmlformats.org/officeDocument/2006/relationships/hyperlink" Target="http://ivo.garant.ru/document?id=12025268&amp;sub=2170004" TargetMode="External"/><Relationship Id="rId15" Type="http://schemas.openxmlformats.org/officeDocument/2006/relationships/hyperlink" Target="http://ivo.garant.ru/document?id=57959435&amp;sub=20184" TargetMode="External"/><Relationship Id="rId23" Type="http://schemas.openxmlformats.org/officeDocument/2006/relationships/hyperlink" Target="http://ivo.garant.ru/document?id=70518396&amp;sub=100271" TargetMode="External"/><Relationship Id="rId28" Type="http://schemas.openxmlformats.org/officeDocument/2006/relationships/hyperlink" Target="http://ivo.garant.ru/document?id=57959435&amp;sub=2014" TargetMode="External"/><Relationship Id="rId36" Type="http://schemas.openxmlformats.org/officeDocument/2006/relationships/hyperlink" Target="http://ivo.garant.ru/document?id=57959435&amp;sub=2024" TargetMode="External"/><Relationship Id="rId10" Type="http://schemas.openxmlformats.org/officeDocument/2006/relationships/hyperlink" Target="http://ivo.garant.ru/document?id=70518396&amp;sub=100238" TargetMode="External"/><Relationship Id="rId19" Type="http://schemas.openxmlformats.org/officeDocument/2006/relationships/hyperlink" Target="http://ivo.garant.ru/document?id=98935&amp;sub=0" TargetMode="External"/><Relationship Id="rId31" Type="http://schemas.openxmlformats.org/officeDocument/2006/relationships/hyperlink" Target="http://ivo.garant.ru/document?id=57959435&amp;sub=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98615&amp;sub=0" TargetMode="External"/><Relationship Id="rId14" Type="http://schemas.openxmlformats.org/officeDocument/2006/relationships/hyperlink" Target="http://ivo.garant.ru/document?id=70518396&amp;sub=100277" TargetMode="External"/><Relationship Id="rId22" Type="http://schemas.openxmlformats.org/officeDocument/2006/relationships/hyperlink" Target="http://ivo.garant.ru/document?id=57313079&amp;sub=2009" TargetMode="External"/><Relationship Id="rId27" Type="http://schemas.openxmlformats.org/officeDocument/2006/relationships/hyperlink" Target="http://ivo.garant.ru/document?id=57407645&amp;sub=2013" TargetMode="External"/><Relationship Id="rId30" Type="http://schemas.openxmlformats.org/officeDocument/2006/relationships/hyperlink" Target="http://ivo.garant.ru/document?id=57959435&amp;sub=2015" TargetMode="External"/><Relationship Id="rId35" Type="http://schemas.openxmlformats.org/officeDocument/2006/relationships/hyperlink" Target="http://ivo.garant.ru/document?id=57959435&amp;sub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2955</Words>
  <Characters>16844</Characters>
  <Application>Microsoft Office Word</Application>
  <DocSecurity>0</DocSecurity>
  <Lines>140</Lines>
  <Paragraphs>39</Paragraphs>
  <ScaleCrop>false</ScaleCrop>
  <Company>НПП "Гарант-Сервис"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</cp:lastModifiedBy>
  <cp:revision>2</cp:revision>
  <dcterms:created xsi:type="dcterms:W3CDTF">2019-07-23T07:17:00Z</dcterms:created>
  <dcterms:modified xsi:type="dcterms:W3CDTF">2019-07-23T07:17:00Z</dcterms:modified>
</cp:coreProperties>
</file>